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报价单</w:t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ind w:firstLine="630" w:firstLineChars="300"/>
        <w:jc w:val="left"/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年    月     日</w:t>
      </w:r>
    </w:p>
    <w:tbl>
      <w:tblPr>
        <w:tblStyle w:val="6"/>
        <w:tblpPr w:leftFromText="180" w:rightFromText="180" w:vertAnchor="text" w:horzAnchor="page" w:tblpX="1693" w:tblpY="66"/>
        <w:tblOverlap w:val="never"/>
        <w:tblW w:w="79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327"/>
        <w:gridCol w:w="2068"/>
        <w:gridCol w:w="17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332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206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报价（元）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327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cs="方正仿宋_GBK" w:eastAsia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方正仿宋_GBK" w:eastAsia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新区建投2024年发行公司债券承销服务项目招标代理</w:t>
            </w:r>
          </w:p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6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33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采购人不再支付其他费用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yYTdkNWFiOWYzNDJmZTBiYmViNTExY2EwNjQzN2IifQ=="/>
  </w:docVars>
  <w:rsids>
    <w:rsidRoot w:val="72101EC8"/>
    <w:rsid w:val="050106B8"/>
    <w:rsid w:val="093D6573"/>
    <w:rsid w:val="11D524C4"/>
    <w:rsid w:val="154665FA"/>
    <w:rsid w:val="1BC34983"/>
    <w:rsid w:val="2CA53304"/>
    <w:rsid w:val="2CB359E4"/>
    <w:rsid w:val="2F6D2F32"/>
    <w:rsid w:val="359339D6"/>
    <w:rsid w:val="3A156379"/>
    <w:rsid w:val="3E2B0701"/>
    <w:rsid w:val="487D5D3F"/>
    <w:rsid w:val="54D84454"/>
    <w:rsid w:val="5CC93D27"/>
    <w:rsid w:val="5CF24644"/>
    <w:rsid w:val="69361257"/>
    <w:rsid w:val="6C5C5007"/>
    <w:rsid w:val="72101EC8"/>
    <w:rsid w:val="735776CF"/>
    <w:rsid w:val="763D5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63</Characters>
  <Lines>0</Lines>
  <Paragraphs>0</Paragraphs>
  <TotalTime>0</TotalTime>
  <ScaleCrop>false</ScaleCrop>
  <LinksUpToDate>false</LinksUpToDate>
  <CharactersWithSpaces>74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2021-03-29T00:32:00Z</dcterms:created>
  <dc:creator>admin</dc:creator>
  <cp:lastModifiedBy>阿呆</cp:lastModifiedBy>
  <cp:lastPrinted>2022-04-08T06:29:00Z</cp:lastPrinted>
  <dcterms:modified xsi:type="dcterms:W3CDTF">2023-12-12T00:16:17Z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0240517FF416470588D363AF017521AF_13</vt:lpwstr>
  </property>
</Properties>
</file>