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40" w:hanging="2240" w:hangingChars="700"/>
        <w:jc w:val="center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40" w:hanging="2240" w:hangingChars="700"/>
        <w:jc w:val="center"/>
        <w:textAlignment w:val="auto"/>
        <w:rPr>
          <w:rFonts w:hint="default" w:ascii="方正黑体_GBK" w:hAnsi="方正黑体_GBK" w:eastAsia="方正黑体_GBK" w:cs="方正黑体_GBK"/>
          <w:color w:val="000000"/>
          <w:sz w:val="44"/>
          <w:szCs w:val="44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澳门风情街项目资产价值评估</w:t>
      </w:r>
      <w:r>
        <w:rPr>
          <w:rFonts w:hint="eastAsia"/>
          <w:sz w:val="32"/>
          <w:szCs w:val="32"/>
          <w:lang w:val="en-US" w:eastAsia="zh-CN"/>
        </w:rPr>
        <w:t>报价单</w:t>
      </w:r>
    </w:p>
    <w:p>
      <w:pPr>
        <w:jc w:val="center"/>
      </w:pPr>
    </w:p>
    <w:tbl>
      <w:tblPr>
        <w:tblStyle w:val="3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57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9" w:hRule="atLeast"/>
        </w:trPr>
        <w:tc>
          <w:tcPr>
            <w:tcW w:w="49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057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报价（单价）</w:t>
            </w:r>
          </w:p>
        </w:tc>
        <w:tc>
          <w:tcPr>
            <w:tcW w:w="154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9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490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57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top"/>
          </w:tcPr>
          <w:p>
            <w:p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490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57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63EA7"/>
    <w:rsid w:val="19C63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2021-07-14T01:35:00Z</dcterms:created>
  <dc:creator>徐萌萌萌萌萌♓️</dc:creator>
  <cp:lastModifiedBy>徐萌萌萌萌萌♓️</cp:lastModifiedBy>
  <dcterms:modified xsi:type="dcterms:W3CDTF">2021-07-14T01:35:42Z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97EBDD0370864426BED018A63075BF7D</vt:lpwstr>
  </property>
</Properties>
</file>